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42" w:rsidRPr="0079199D" w:rsidRDefault="00453B42" w:rsidP="0085706B">
      <w:pPr>
        <w:ind w:left="708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31B27">
        <w:rPr>
          <w:b/>
          <w:sz w:val="24"/>
          <w:szCs w:val="24"/>
        </w:rPr>
        <w:tab/>
      </w:r>
      <w:r w:rsidRPr="0079199D">
        <w:rPr>
          <w:sz w:val="24"/>
          <w:szCs w:val="24"/>
        </w:rPr>
        <w:t>Załącznik nr</w:t>
      </w:r>
      <w:r w:rsidR="008116DC">
        <w:rPr>
          <w:sz w:val="24"/>
          <w:szCs w:val="24"/>
        </w:rPr>
        <w:t xml:space="preserve"> </w:t>
      </w:r>
      <w:r w:rsidR="00C12FFB">
        <w:rPr>
          <w:sz w:val="24"/>
          <w:szCs w:val="24"/>
        </w:rPr>
        <w:t>5</w:t>
      </w:r>
      <w:bookmarkStart w:id="0" w:name="_GoBack"/>
      <w:bookmarkEnd w:id="0"/>
      <w:r w:rsidRPr="0079199D">
        <w:rPr>
          <w:sz w:val="24"/>
          <w:szCs w:val="24"/>
        </w:rPr>
        <w:t xml:space="preserve"> do zasad</w:t>
      </w:r>
    </w:p>
    <w:p w:rsidR="00453B42" w:rsidRDefault="00453B42" w:rsidP="0085706B">
      <w:pPr>
        <w:ind w:left="708"/>
        <w:rPr>
          <w:b/>
          <w:sz w:val="24"/>
          <w:szCs w:val="24"/>
        </w:rPr>
      </w:pPr>
    </w:p>
    <w:p w:rsidR="000B3888" w:rsidRDefault="00B10D5D" w:rsidP="008116DC">
      <w:pPr>
        <w:ind w:left="708"/>
        <w:rPr>
          <w:b/>
          <w:sz w:val="24"/>
          <w:szCs w:val="24"/>
        </w:rPr>
      </w:pPr>
      <w:r w:rsidRPr="0085706B">
        <w:rPr>
          <w:b/>
          <w:sz w:val="24"/>
          <w:szCs w:val="24"/>
        </w:rPr>
        <w:t>KRYTERIA OCENY WNIOSKU O PRZYZNANIE</w:t>
      </w:r>
      <w:r w:rsidR="008116DC">
        <w:rPr>
          <w:b/>
          <w:sz w:val="24"/>
          <w:szCs w:val="24"/>
        </w:rPr>
        <w:t xml:space="preserve"> ŚRODKÓW Z KRAJOWEGO FUNDUSZU </w:t>
      </w:r>
      <w:r w:rsidRPr="0085706B">
        <w:rPr>
          <w:b/>
          <w:sz w:val="24"/>
          <w:szCs w:val="24"/>
        </w:rPr>
        <w:t>SZKOLENIOWEGO NA KSZTAŁCENIE UST</w:t>
      </w:r>
      <w:r w:rsidR="00604B05" w:rsidRPr="0085706B">
        <w:rPr>
          <w:b/>
          <w:sz w:val="24"/>
          <w:szCs w:val="24"/>
        </w:rPr>
        <w:t>A</w:t>
      </w:r>
      <w:r w:rsidRPr="0085706B">
        <w:rPr>
          <w:b/>
          <w:sz w:val="24"/>
          <w:szCs w:val="24"/>
        </w:rPr>
        <w:t xml:space="preserve">WICZNE </w:t>
      </w:r>
    </w:p>
    <w:p w:rsidR="00453B42" w:rsidRDefault="006C00C4" w:rsidP="00453B42">
      <w:pPr>
        <w:rPr>
          <w:sz w:val="24"/>
          <w:szCs w:val="24"/>
        </w:rPr>
      </w:pPr>
      <w:r w:rsidRPr="006C00C4">
        <w:rPr>
          <w:sz w:val="24"/>
          <w:szCs w:val="24"/>
        </w:rPr>
        <w:t>Złożone wnioski będą podlegały ocenie formalnej i merytorycznej</w:t>
      </w:r>
      <w:r>
        <w:rPr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386"/>
        <w:gridCol w:w="599"/>
      </w:tblGrid>
      <w:tr w:rsidR="007B5076" w:rsidTr="007B5076">
        <w:trPr>
          <w:trHeight w:val="200"/>
        </w:trPr>
        <w:tc>
          <w:tcPr>
            <w:tcW w:w="3227" w:type="dxa"/>
            <w:vMerge w:val="restart"/>
          </w:tcPr>
          <w:p w:rsidR="007B5076" w:rsidRPr="007B5076" w:rsidRDefault="007B5076" w:rsidP="007B5076">
            <w:pPr>
              <w:spacing w:line="600" w:lineRule="auto"/>
              <w:jc w:val="both"/>
            </w:pPr>
          </w:p>
          <w:p w:rsidR="007B5076" w:rsidRPr="007B5076" w:rsidRDefault="007B5076" w:rsidP="007B5076">
            <w:pPr>
              <w:spacing w:line="600" w:lineRule="auto"/>
              <w:jc w:val="both"/>
              <w:rPr>
                <w:b/>
              </w:rPr>
            </w:pPr>
            <w:r w:rsidRPr="007B5076">
              <w:rPr>
                <w:b/>
              </w:rPr>
              <w:t>Wynik oceny formalnej:</w:t>
            </w:r>
          </w:p>
        </w:tc>
        <w:tc>
          <w:tcPr>
            <w:tcW w:w="5386" w:type="dxa"/>
          </w:tcPr>
          <w:p w:rsidR="007B5076" w:rsidRPr="007B5076" w:rsidRDefault="007B5076" w:rsidP="00513319">
            <w:r w:rsidRPr="007B5076">
              <w:t>Wniosek spełnia wymogi  formalno- prawne</w:t>
            </w:r>
          </w:p>
        </w:tc>
        <w:tc>
          <w:tcPr>
            <w:tcW w:w="599" w:type="dxa"/>
          </w:tcPr>
          <w:p w:rsidR="007B5076" w:rsidRDefault="007B5076" w:rsidP="00453B42">
            <w:pPr>
              <w:rPr>
                <w:sz w:val="24"/>
                <w:szCs w:val="24"/>
              </w:rPr>
            </w:pPr>
          </w:p>
        </w:tc>
      </w:tr>
      <w:tr w:rsidR="007B5076" w:rsidTr="007B5076">
        <w:tc>
          <w:tcPr>
            <w:tcW w:w="3227" w:type="dxa"/>
            <w:vMerge/>
          </w:tcPr>
          <w:p w:rsidR="007B5076" w:rsidRPr="007B5076" w:rsidRDefault="007B5076" w:rsidP="007B5076"/>
        </w:tc>
        <w:tc>
          <w:tcPr>
            <w:tcW w:w="5386" w:type="dxa"/>
          </w:tcPr>
          <w:p w:rsidR="007B5076" w:rsidRPr="007B5076" w:rsidRDefault="007B5076" w:rsidP="006C00C4">
            <w:r w:rsidRPr="007B5076">
              <w:t>Wniosek nie spełnia warunków formalno-prawnych:</w:t>
            </w:r>
          </w:p>
        </w:tc>
        <w:tc>
          <w:tcPr>
            <w:tcW w:w="599" w:type="dxa"/>
          </w:tcPr>
          <w:p w:rsidR="007B5076" w:rsidRDefault="007B5076" w:rsidP="00453B42">
            <w:pPr>
              <w:rPr>
                <w:sz w:val="24"/>
                <w:szCs w:val="24"/>
              </w:rPr>
            </w:pPr>
          </w:p>
        </w:tc>
      </w:tr>
      <w:tr w:rsidR="007B5076" w:rsidTr="007B5076">
        <w:tc>
          <w:tcPr>
            <w:tcW w:w="3227" w:type="dxa"/>
            <w:vMerge/>
          </w:tcPr>
          <w:p w:rsidR="007B5076" w:rsidRPr="007B5076" w:rsidRDefault="007B5076" w:rsidP="007B5076"/>
        </w:tc>
        <w:tc>
          <w:tcPr>
            <w:tcW w:w="5386" w:type="dxa"/>
          </w:tcPr>
          <w:p w:rsidR="007B5076" w:rsidRPr="007B5076" w:rsidRDefault="007B5076" w:rsidP="007B5076">
            <w:pPr>
              <w:pStyle w:val="Akapitzlist"/>
              <w:numPr>
                <w:ilvl w:val="0"/>
                <w:numId w:val="7"/>
              </w:numPr>
            </w:pPr>
            <w:r w:rsidRPr="007B5076">
              <w:t>Wniosek pozostaje bez rozpatrzenia</w:t>
            </w:r>
          </w:p>
        </w:tc>
        <w:tc>
          <w:tcPr>
            <w:tcW w:w="599" w:type="dxa"/>
          </w:tcPr>
          <w:p w:rsidR="007B5076" w:rsidRDefault="007B5076" w:rsidP="00453B42">
            <w:pPr>
              <w:rPr>
                <w:sz w:val="24"/>
                <w:szCs w:val="24"/>
              </w:rPr>
            </w:pPr>
          </w:p>
        </w:tc>
      </w:tr>
      <w:tr w:rsidR="007B5076" w:rsidTr="007B5076">
        <w:tc>
          <w:tcPr>
            <w:tcW w:w="3227" w:type="dxa"/>
            <w:vMerge/>
          </w:tcPr>
          <w:p w:rsidR="007B5076" w:rsidRPr="007B5076" w:rsidRDefault="007B5076" w:rsidP="007B5076"/>
        </w:tc>
        <w:tc>
          <w:tcPr>
            <w:tcW w:w="5386" w:type="dxa"/>
          </w:tcPr>
          <w:p w:rsidR="007B5076" w:rsidRPr="007B5076" w:rsidRDefault="007B5076" w:rsidP="007B5076">
            <w:pPr>
              <w:pStyle w:val="Akapitzlist"/>
              <w:numPr>
                <w:ilvl w:val="0"/>
                <w:numId w:val="7"/>
              </w:numPr>
            </w:pPr>
            <w:r w:rsidRPr="007B5076">
              <w:t>Wniosek rozpatruje się negatywnie</w:t>
            </w:r>
          </w:p>
        </w:tc>
        <w:tc>
          <w:tcPr>
            <w:tcW w:w="599" w:type="dxa"/>
          </w:tcPr>
          <w:p w:rsidR="007B5076" w:rsidRDefault="007B5076" w:rsidP="00453B42">
            <w:pPr>
              <w:rPr>
                <w:sz w:val="24"/>
                <w:szCs w:val="24"/>
              </w:rPr>
            </w:pPr>
          </w:p>
        </w:tc>
      </w:tr>
      <w:tr w:rsidR="007B5076" w:rsidTr="007B5076">
        <w:tc>
          <w:tcPr>
            <w:tcW w:w="3227" w:type="dxa"/>
            <w:vMerge/>
          </w:tcPr>
          <w:p w:rsidR="007B5076" w:rsidRPr="007B5076" w:rsidRDefault="007B5076" w:rsidP="007B5076"/>
        </w:tc>
        <w:tc>
          <w:tcPr>
            <w:tcW w:w="5386" w:type="dxa"/>
          </w:tcPr>
          <w:p w:rsidR="007B5076" w:rsidRPr="007B5076" w:rsidRDefault="007B5076" w:rsidP="00453B42">
            <w:r w:rsidRPr="007B5076">
              <w:t>Wniosek przechodzi do oceny merytorycznej, ale wymaga poprawienie lub uzupełnienia w terminie nie krótszym niż 7 dni i nie dłuższym niż 14 dni od otrzymania wezwania</w:t>
            </w:r>
          </w:p>
        </w:tc>
        <w:tc>
          <w:tcPr>
            <w:tcW w:w="599" w:type="dxa"/>
          </w:tcPr>
          <w:p w:rsidR="007B5076" w:rsidRDefault="007B5076" w:rsidP="00453B42">
            <w:pPr>
              <w:rPr>
                <w:sz w:val="24"/>
                <w:szCs w:val="24"/>
              </w:rPr>
            </w:pPr>
          </w:p>
        </w:tc>
      </w:tr>
      <w:tr w:rsidR="006C00C4" w:rsidTr="007B5076">
        <w:tc>
          <w:tcPr>
            <w:tcW w:w="3227" w:type="dxa"/>
          </w:tcPr>
          <w:p w:rsidR="006C00C4" w:rsidRPr="007B5076" w:rsidRDefault="007B5076" w:rsidP="00453B42">
            <w:r w:rsidRPr="007B5076">
              <w:t>Poprawa lub uzupełnienie wniosku</w:t>
            </w:r>
          </w:p>
        </w:tc>
        <w:tc>
          <w:tcPr>
            <w:tcW w:w="5386" w:type="dxa"/>
          </w:tcPr>
          <w:p w:rsidR="007B5076" w:rsidRDefault="007B5076" w:rsidP="00453B42">
            <w:r w:rsidRPr="007B5076">
              <w:t xml:space="preserve">Wnioskodawca nie poprawił lub nie uzupełnił wniosku </w:t>
            </w:r>
          </w:p>
          <w:p w:rsidR="006C00C4" w:rsidRPr="007B5076" w:rsidRDefault="007B5076" w:rsidP="00453B42">
            <w:r w:rsidRPr="007B5076">
              <w:t>w wyznaczonym terminie</w:t>
            </w:r>
          </w:p>
        </w:tc>
        <w:tc>
          <w:tcPr>
            <w:tcW w:w="599" w:type="dxa"/>
          </w:tcPr>
          <w:p w:rsidR="006C00C4" w:rsidRDefault="006C00C4" w:rsidP="00453B42">
            <w:pPr>
              <w:rPr>
                <w:sz w:val="24"/>
                <w:szCs w:val="24"/>
              </w:rPr>
            </w:pPr>
          </w:p>
        </w:tc>
      </w:tr>
      <w:tr w:rsidR="006C00C4" w:rsidTr="007B5076">
        <w:tc>
          <w:tcPr>
            <w:tcW w:w="3227" w:type="dxa"/>
          </w:tcPr>
          <w:p w:rsidR="006C00C4" w:rsidRPr="007B5076" w:rsidRDefault="007B5076" w:rsidP="00453B42">
            <w:r w:rsidRPr="007B5076">
              <w:t>Data i podpis osoby sprawdzającej:</w:t>
            </w:r>
          </w:p>
        </w:tc>
        <w:tc>
          <w:tcPr>
            <w:tcW w:w="5386" w:type="dxa"/>
          </w:tcPr>
          <w:p w:rsidR="006C00C4" w:rsidRPr="007B5076" w:rsidRDefault="006C00C4" w:rsidP="00453B42"/>
        </w:tc>
        <w:tc>
          <w:tcPr>
            <w:tcW w:w="599" w:type="dxa"/>
          </w:tcPr>
          <w:p w:rsidR="006C00C4" w:rsidRDefault="006C00C4" w:rsidP="00453B42">
            <w:pPr>
              <w:rPr>
                <w:sz w:val="24"/>
                <w:szCs w:val="24"/>
              </w:rPr>
            </w:pPr>
          </w:p>
        </w:tc>
      </w:tr>
    </w:tbl>
    <w:p w:rsidR="006C00C4" w:rsidRPr="006C00C4" w:rsidRDefault="006C00C4" w:rsidP="00453B42">
      <w:pPr>
        <w:rPr>
          <w:sz w:val="24"/>
          <w:szCs w:val="24"/>
        </w:rPr>
      </w:pPr>
    </w:p>
    <w:p w:rsidR="00131B27" w:rsidRPr="0085706B" w:rsidRDefault="006F45FF" w:rsidP="00453B42">
      <w:pPr>
        <w:rPr>
          <w:b/>
          <w:sz w:val="24"/>
          <w:szCs w:val="24"/>
        </w:rPr>
      </w:pPr>
      <w:r>
        <w:rPr>
          <w:b/>
          <w:sz w:val="24"/>
          <w:szCs w:val="24"/>
        </w:rPr>
        <w:t>Ocena merytoryczna wniosku jest dokonywana w oparciu o następujące kryteria:</w:t>
      </w:r>
    </w:p>
    <w:tbl>
      <w:tblPr>
        <w:tblStyle w:val="Tabela-Siatka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3F368D" w:rsidTr="003F368D">
        <w:tc>
          <w:tcPr>
            <w:tcW w:w="7054" w:type="dxa"/>
          </w:tcPr>
          <w:p w:rsidR="003F368D" w:rsidRPr="00DA5F3F" w:rsidRDefault="003F368D" w:rsidP="003F368D">
            <w:pPr>
              <w:jc w:val="center"/>
              <w:rPr>
                <w:b/>
              </w:rPr>
            </w:pPr>
            <w:r w:rsidRPr="00DA5F3F">
              <w:rPr>
                <w:b/>
              </w:rPr>
              <w:t>Kryteria oceny wniosku</w:t>
            </w:r>
          </w:p>
        </w:tc>
        <w:tc>
          <w:tcPr>
            <w:tcW w:w="2158" w:type="dxa"/>
          </w:tcPr>
          <w:p w:rsidR="003F368D" w:rsidRPr="00DA5F3F" w:rsidRDefault="003F368D" w:rsidP="003F368D">
            <w:pPr>
              <w:rPr>
                <w:b/>
              </w:rPr>
            </w:pPr>
            <w:r w:rsidRPr="00DA5F3F">
              <w:rPr>
                <w:b/>
              </w:rPr>
              <w:t>Liczba przyznanych punktów</w:t>
            </w:r>
          </w:p>
        </w:tc>
      </w:tr>
      <w:tr w:rsidR="003F368D" w:rsidTr="003F368D">
        <w:tc>
          <w:tcPr>
            <w:tcW w:w="7054" w:type="dxa"/>
          </w:tcPr>
          <w:p w:rsidR="003F368D" w:rsidRDefault="003F368D" w:rsidP="003F368D">
            <w:r>
              <w:t>Zgodność dofinansowanych działań z ustalonymi priorytetami wydatkowania środków rezerwy KFS na dany rok</w:t>
            </w:r>
          </w:p>
          <w:p w:rsidR="0085706B" w:rsidRDefault="003F368D" w:rsidP="003F368D">
            <w:pPr>
              <w:rPr>
                <w:b/>
              </w:rPr>
            </w:pPr>
            <w:r>
              <w:t xml:space="preserve">TAK – </w:t>
            </w:r>
            <w:r w:rsidRPr="0085706B">
              <w:rPr>
                <w:b/>
              </w:rPr>
              <w:t>5 pkt</w:t>
            </w:r>
          </w:p>
          <w:p w:rsidR="0085706B" w:rsidRDefault="0085706B" w:rsidP="003F368D">
            <w:r w:rsidRPr="0085706B">
              <w:t>NIE</w:t>
            </w:r>
            <w:r>
              <w:rPr>
                <w:b/>
              </w:rPr>
              <w:t xml:space="preserve"> – 0 pkt </w:t>
            </w:r>
          </w:p>
          <w:p w:rsidR="003F368D" w:rsidRDefault="003F368D" w:rsidP="003F368D"/>
        </w:tc>
        <w:tc>
          <w:tcPr>
            <w:tcW w:w="2158" w:type="dxa"/>
          </w:tcPr>
          <w:p w:rsidR="003F368D" w:rsidRDefault="003F368D" w:rsidP="003F368D"/>
        </w:tc>
      </w:tr>
      <w:tr w:rsidR="003F368D" w:rsidTr="00D41021">
        <w:trPr>
          <w:trHeight w:val="1758"/>
        </w:trPr>
        <w:tc>
          <w:tcPr>
            <w:tcW w:w="7054" w:type="dxa"/>
          </w:tcPr>
          <w:p w:rsidR="00D41021" w:rsidRDefault="00D41021" w:rsidP="003F368D">
            <w:r>
              <w:t>Zgodność kompetencji nabywanych przez uczestników kształcenia ustawicznego z potrzebami lokalnego lub regionalnego rynku pracy:</w:t>
            </w:r>
          </w:p>
          <w:p w:rsidR="00D41021" w:rsidRPr="0085706B" w:rsidRDefault="0085706B" w:rsidP="00D41021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>
              <w:t>z</w:t>
            </w:r>
            <w:r w:rsidR="00D41021">
              <w:t xml:space="preserve">godne  (zawód deficytowy w powiecie i województwie) – </w:t>
            </w:r>
            <w:r w:rsidR="00D41021" w:rsidRPr="0085706B">
              <w:rPr>
                <w:b/>
              </w:rPr>
              <w:t>10 pkt</w:t>
            </w:r>
          </w:p>
          <w:p w:rsidR="00D41021" w:rsidRDefault="0085706B" w:rsidP="00D41021">
            <w:pPr>
              <w:pStyle w:val="Akapitzlist"/>
              <w:numPr>
                <w:ilvl w:val="0"/>
                <w:numId w:val="5"/>
              </w:numPr>
            </w:pPr>
            <w:r>
              <w:t>z</w:t>
            </w:r>
            <w:r w:rsidR="00D41021">
              <w:t xml:space="preserve">godne (zawód deficytowy w powiecie) – </w:t>
            </w:r>
            <w:r w:rsidR="00D41021" w:rsidRPr="0085706B">
              <w:rPr>
                <w:b/>
              </w:rPr>
              <w:t>5 pkt</w:t>
            </w:r>
          </w:p>
          <w:p w:rsidR="00D41021" w:rsidRPr="0085706B" w:rsidRDefault="0085706B" w:rsidP="00D41021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>
              <w:t>z</w:t>
            </w:r>
            <w:r w:rsidR="00D41021">
              <w:t xml:space="preserve">godne ( zawód deficytowy w województwie) – </w:t>
            </w:r>
            <w:r w:rsidR="00D41021" w:rsidRPr="0085706B">
              <w:rPr>
                <w:b/>
              </w:rPr>
              <w:t>3 pkt</w:t>
            </w:r>
          </w:p>
          <w:p w:rsidR="00D41021" w:rsidRPr="0085706B" w:rsidRDefault="0085706B" w:rsidP="00D41021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>
              <w:t>n</w:t>
            </w:r>
            <w:r w:rsidR="00D41021">
              <w:t xml:space="preserve">iezgodne – </w:t>
            </w:r>
            <w:r w:rsidR="00D41021" w:rsidRPr="0085706B">
              <w:rPr>
                <w:b/>
              </w:rPr>
              <w:t>0 pkt</w:t>
            </w:r>
          </w:p>
          <w:p w:rsidR="003F368D" w:rsidRDefault="003F368D" w:rsidP="003F368D"/>
        </w:tc>
        <w:tc>
          <w:tcPr>
            <w:tcW w:w="2158" w:type="dxa"/>
          </w:tcPr>
          <w:p w:rsidR="003F368D" w:rsidRDefault="003F368D" w:rsidP="003F368D"/>
        </w:tc>
      </w:tr>
      <w:tr w:rsidR="003F368D" w:rsidTr="003F368D">
        <w:tc>
          <w:tcPr>
            <w:tcW w:w="7054" w:type="dxa"/>
          </w:tcPr>
          <w:p w:rsidR="003F368D" w:rsidRDefault="003F368D" w:rsidP="003F368D">
            <w:r>
              <w:t>W przypadku kursów – posiadanie przez realizatora usługi kształcenia ustawicznego wpisu do BUR</w:t>
            </w:r>
            <w:r w:rsidR="00F64064">
              <w:t xml:space="preserve"> (Baza Usług Rozwojowych)</w:t>
            </w:r>
          </w:p>
          <w:p w:rsidR="003F368D" w:rsidRDefault="003F368D" w:rsidP="003F368D">
            <w:r>
              <w:t xml:space="preserve">TAK – </w:t>
            </w:r>
            <w:r w:rsidRPr="0089553D">
              <w:rPr>
                <w:b/>
              </w:rPr>
              <w:t>5 pkt</w:t>
            </w:r>
          </w:p>
          <w:p w:rsidR="003F368D" w:rsidRDefault="003F368D" w:rsidP="003F368D">
            <w:pPr>
              <w:rPr>
                <w:b/>
              </w:rPr>
            </w:pPr>
            <w:r>
              <w:t xml:space="preserve">NIE – </w:t>
            </w:r>
            <w:r w:rsidRPr="0089553D">
              <w:rPr>
                <w:b/>
              </w:rPr>
              <w:t>0 pkt</w:t>
            </w:r>
          </w:p>
          <w:p w:rsidR="004B51FB" w:rsidRDefault="004B51FB" w:rsidP="003F368D"/>
        </w:tc>
        <w:tc>
          <w:tcPr>
            <w:tcW w:w="2158" w:type="dxa"/>
          </w:tcPr>
          <w:p w:rsidR="003F368D" w:rsidRDefault="003F368D" w:rsidP="003F368D"/>
        </w:tc>
      </w:tr>
      <w:tr w:rsidR="0025146A" w:rsidTr="0085706B">
        <w:trPr>
          <w:trHeight w:val="2850"/>
        </w:trPr>
        <w:tc>
          <w:tcPr>
            <w:tcW w:w="7054" w:type="dxa"/>
          </w:tcPr>
          <w:p w:rsidR="0025146A" w:rsidRDefault="0025146A" w:rsidP="003F368D">
            <w:r>
              <w:t>Koszty usługi kształcenia ustawicznego wskazanej do sfinansowania ze środków KFS w porównaniu z kosztami podobnych usług dostępnych na rynku:</w:t>
            </w:r>
          </w:p>
          <w:p w:rsidR="0025146A" w:rsidRDefault="0025146A" w:rsidP="0025146A">
            <w:pPr>
              <w:pStyle w:val="Akapitzlist"/>
              <w:numPr>
                <w:ilvl w:val="0"/>
                <w:numId w:val="8"/>
              </w:numPr>
            </w:pPr>
            <w:r>
              <w:t xml:space="preserve">cena planowanego kształcenia jest konkurencyjna, tj. poniżej cen porównywalnych usług kształcenia dostępnego na rynku </w:t>
            </w:r>
            <w:r w:rsidRPr="0025146A">
              <w:rPr>
                <w:b/>
              </w:rPr>
              <w:t>– 15 pkt</w:t>
            </w:r>
          </w:p>
          <w:p w:rsidR="0025146A" w:rsidRDefault="0025146A" w:rsidP="0025146A">
            <w:pPr>
              <w:pStyle w:val="Akapitzlist"/>
              <w:numPr>
                <w:ilvl w:val="0"/>
                <w:numId w:val="8"/>
              </w:numPr>
            </w:pPr>
            <w:r>
              <w:t xml:space="preserve">cena planowanego kształcenia jest rynkowa. tj. w granicach cen porównywalnych usług kształcenia dostępnego na rynku </w:t>
            </w:r>
            <w:r w:rsidRPr="0025146A">
              <w:rPr>
                <w:b/>
              </w:rPr>
              <w:t>– 10 pkt</w:t>
            </w:r>
            <w:r>
              <w:t xml:space="preserve"> </w:t>
            </w:r>
          </w:p>
          <w:p w:rsidR="0025146A" w:rsidRDefault="0025146A" w:rsidP="0025146A">
            <w:pPr>
              <w:pStyle w:val="Akapitzlist"/>
              <w:numPr>
                <w:ilvl w:val="0"/>
                <w:numId w:val="8"/>
              </w:numPr>
            </w:pPr>
            <w:r>
              <w:t xml:space="preserve">cena planowanego kształcenia jest wyższa niż ceny rynkowe porównywalnych usług kształcenia dostępnego na rynku </w:t>
            </w:r>
            <w:r w:rsidRPr="0025146A">
              <w:rPr>
                <w:b/>
              </w:rPr>
              <w:t>– 0-5 pkt</w:t>
            </w:r>
          </w:p>
          <w:p w:rsidR="0025146A" w:rsidRDefault="0025146A" w:rsidP="0025146A"/>
        </w:tc>
        <w:tc>
          <w:tcPr>
            <w:tcW w:w="2158" w:type="dxa"/>
          </w:tcPr>
          <w:p w:rsidR="0025146A" w:rsidRDefault="0025146A" w:rsidP="003F368D"/>
        </w:tc>
      </w:tr>
      <w:tr w:rsidR="006353E1" w:rsidTr="0085706B">
        <w:trPr>
          <w:trHeight w:val="2850"/>
        </w:trPr>
        <w:tc>
          <w:tcPr>
            <w:tcW w:w="7054" w:type="dxa"/>
          </w:tcPr>
          <w:p w:rsidR="006353E1" w:rsidRDefault="006353E1" w:rsidP="003F368D">
            <w:r>
              <w:lastRenderedPageBreak/>
              <w:t xml:space="preserve">Plany dotyczące dalszego </w:t>
            </w:r>
            <w:r w:rsidR="0085706B">
              <w:t>zatrudnienia osób, które będą objęte wsparciem KFS:</w:t>
            </w:r>
          </w:p>
          <w:p w:rsidR="0085706B" w:rsidRDefault="0085706B" w:rsidP="0085706B">
            <w:pPr>
              <w:pStyle w:val="Akapitzlist"/>
              <w:numPr>
                <w:ilvl w:val="0"/>
                <w:numId w:val="6"/>
              </w:numPr>
            </w:pPr>
            <w:r>
              <w:t xml:space="preserve">dalsze zatrudnienie wszystkich osób, które będą objęte kształceniem ustawicznym ze środków KFS  powyżej 3 miesięcy od daty zakończenia wsparcia – </w:t>
            </w:r>
            <w:r w:rsidRPr="0089553D">
              <w:rPr>
                <w:b/>
              </w:rPr>
              <w:t>10 pkt</w:t>
            </w:r>
          </w:p>
          <w:p w:rsidR="0085706B" w:rsidRPr="0089553D" w:rsidRDefault="0085706B" w:rsidP="0085706B">
            <w:pPr>
              <w:pStyle w:val="Akapitzlist"/>
              <w:numPr>
                <w:ilvl w:val="0"/>
                <w:numId w:val="6"/>
              </w:numPr>
              <w:rPr>
                <w:b/>
              </w:rPr>
            </w:pPr>
            <w:r>
              <w:t xml:space="preserve">dalsze zatrudnienie wszystkich osób, które będą objęte kształceniem ustawicznym ze środków KFS  co najmniej 3 miesiące od daty zakończenia wsparcia – </w:t>
            </w:r>
            <w:r w:rsidRPr="0089553D">
              <w:rPr>
                <w:b/>
              </w:rPr>
              <w:t>5 pkt</w:t>
            </w:r>
          </w:p>
          <w:p w:rsidR="0085706B" w:rsidRDefault="0085706B" w:rsidP="0085706B">
            <w:pPr>
              <w:pStyle w:val="Akapitzlist"/>
              <w:numPr>
                <w:ilvl w:val="0"/>
                <w:numId w:val="6"/>
              </w:numPr>
            </w:pPr>
            <w:r>
              <w:t xml:space="preserve">pracodawca nie planuje dalszego zatrudnienia osób wskazanych we wniosku – </w:t>
            </w:r>
            <w:r w:rsidRPr="0089553D">
              <w:rPr>
                <w:b/>
              </w:rPr>
              <w:t>0 pkt</w:t>
            </w:r>
          </w:p>
        </w:tc>
        <w:tc>
          <w:tcPr>
            <w:tcW w:w="2158" w:type="dxa"/>
          </w:tcPr>
          <w:p w:rsidR="006353E1" w:rsidRDefault="006353E1" w:rsidP="003F368D"/>
        </w:tc>
      </w:tr>
      <w:tr w:rsidR="003F368D" w:rsidTr="003F368D">
        <w:tc>
          <w:tcPr>
            <w:tcW w:w="7054" w:type="dxa"/>
          </w:tcPr>
          <w:p w:rsidR="0089553D" w:rsidRDefault="003F368D" w:rsidP="003F368D">
            <w:r>
              <w:t xml:space="preserve">Dotychczasowy zakres korzystania przez Wnioskodawcę ze środków KFS </w:t>
            </w:r>
          </w:p>
          <w:p w:rsidR="003F368D" w:rsidRDefault="003F368D" w:rsidP="003F368D">
            <w:r>
              <w:t>w latach 202</w:t>
            </w:r>
            <w:r w:rsidR="0089553D">
              <w:t>1</w:t>
            </w:r>
            <w:r>
              <w:t>-202</w:t>
            </w:r>
            <w:r w:rsidR="0089553D">
              <w:t>5</w:t>
            </w:r>
            <w:r>
              <w:t>:</w:t>
            </w:r>
          </w:p>
          <w:p w:rsidR="003F368D" w:rsidRDefault="003F368D" w:rsidP="003F368D">
            <w:r>
              <w:t>202</w:t>
            </w:r>
            <w:r w:rsidR="00604B05">
              <w:t>1</w:t>
            </w:r>
            <w:r>
              <w:t xml:space="preserve"> – </w:t>
            </w:r>
            <w:r w:rsidRPr="0089553D">
              <w:rPr>
                <w:b/>
              </w:rPr>
              <w:t>5 pkt</w:t>
            </w:r>
          </w:p>
          <w:p w:rsidR="003F368D" w:rsidRDefault="003F368D" w:rsidP="003F368D">
            <w:r>
              <w:t>202</w:t>
            </w:r>
            <w:r w:rsidR="00604B05">
              <w:t>2</w:t>
            </w:r>
            <w:r>
              <w:t xml:space="preserve"> – </w:t>
            </w:r>
            <w:r w:rsidRPr="0089553D">
              <w:rPr>
                <w:b/>
              </w:rPr>
              <w:t>4 pkt</w:t>
            </w:r>
          </w:p>
          <w:p w:rsidR="003F368D" w:rsidRPr="0089553D" w:rsidRDefault="003F368D" w:rsidP="003F368D">
            <w:pPr>
              <w:rPr>
                <w:b/>
              </w:rPr>
            </w:pPr>
            <w:r>
              <w:t>202</w:t>
            </w:r>
            <w:r w:rsidR="00604B05">
              <w:t>3</w:t>
            </w:r>
            <w:r>
              <w:t xml:space="preserve"> – </w:t>
            </w:r>
            <w:r w:rsidRPr="0089553D">
              <w:rPr>
                <w:b/>
              </w:rPr>
              <w:t>3 pkt</w:t>
            </w:r>
          </w:p>
          <w:p w:rsidR="003F368D" w:rsidRPr="0089553D" w:rsidRDefault="00604B05" w:rsidP="003F368D">
            <w:pPr>
              <w:rPr>
                <w:b/>
              </w:rPr>
            </w:pPr>
            <w:r>
              <w:t>2024</w:t>
            </w:r>
            <w:r w:rsidR="003F368D">
              <w:t xml:space="preserve"> – </w:t>
            </w:r>
            <w:r w:rsidR="003F368D" w:rsidRPr="0089553D">
              <w:rPr>
                <w:b/>
              </w:rPr>
              <w:t>2 pkt</w:t>
            </w:r>
          </w:p>
          <w:p w:rsidR="003F368D" w:rsidRDefault="00604B05" w:rsidP="003F368D">
            <w:r>
              <w:t>2025</w:t>
            </w:r>
            <w:r w:rsidR="003F368D">
              <w:t xml:space="preserve"> – </w:t>
            </w:r>
            <w:r w:rsidR="003F368D" w:rsidRPr="0089553D">
              <w:rPr>
                <w:b/>
              </w:rPr>
              <w:t>1 pkt</w:t>
            </w:r>
          </w:p>
        </w:tc>
        <w:tc>
          <w:tcPr>
            <w:tcW w:w="2158" w:type="dxa"/>
          </w:tcPr>
          <w:p w:rsidR="003F368D" w:rsidRDefault="003F368D" w:rsidP="003F368D"/>
        </w:tc>
      </w:tr>
      <w:tr w:rsidR="003F368D" w:rsidTr="003F368D">
        <w:tc>
          <w:tcPr>
            <w:tcW w:w="7054" w:type="dxa"/>
          </w:tcPr>
          <w:p w:rsidR="003F368D" w:rsidRDefault="003F368D" w:rsidP="003F368D">
            <w:r>
              <w:t>Wielkość zatrudnienia  w przeliczeniu na pełen wymiar czasu pracy</w:t>
            </w:r>
            <w:r w:rsidR="00AB2BA6">
              <w:t>:</w:t>
            </w:r>
            <w:r>
              <w:t xml:space="preserve"> </w:t>
            </w:r>
          </w:p>
          <w:p w:rsidR="003F368D" w:rsidRDefault="00EA5C02" w:rsidP="00EA5C02">
            <w:pPr>
              <w:pStyle w:val="Akapitzlist"/>
              <w:numPr>
                <w:ilvl w:val="0"/>
                <w:numId w:val="9"/>
              </w:numPr>
            </w:pPr>
            <w:r>
              <w:t>d</w:t>
            </w:r>
            <w:r w:rsidR="003F368D">
              <w:t>o 9 pracowników</w:t>
            </w:r>
            <w:r w:rsidR="00AB2BA6">
              <w:t xml:space="preserve"> lub osoba prowadząca jednoosobową działalność gospodarczą</w:t>
            </w:r>
            <w:r w:rsidR="003F368D">
              <w:t xml:space="preserve"> – </w:t>
            </w:r>
            <w:r w:rsidR="003F368D" w:rsidRPr="00EA5C02">
              <w:rPr>
                <w:b/>
              </w:rPr>
              <w:t>10 pkt</w:t>
            </w:r>
          </w:p>
          <w:p w:rsidR="003F368D" w:rsidRPr="00EA5C02" w:rsidRDefault="00C97BCC" w:rsidP="00EA5C02">
            <w:pPr>
              <w:pStyle w:val="Akapitzlist"/>
              <w:numPr>
                <w:ilvl w:val="0"/>
                <w:numId w:val="9"/>
              </w:numPr>
              <w:rPr>
                <w:b/>
              </w:rPr>
            </w:pPr>
            <w:r>
              <w:t xml:space="preserve">od 9 </w:t>
            </w:r>
            <w:r w:rsidR="00EA5C02">
              <w:t>d</w:t>
            </w:r>
            <w:r w:rsidR="003F368D">
              <w:t xml:space="preserve">o </w:t>
            </w:r>
            <w:r>
              <w:t>49</w:t>
            </w:r>
            <w:r w:rsidR="003F368D">
              <w:t xml:space="preserve"> pracowników</w:t>
            </w:r>
            <w:r w:rsidR="00AB2BA6">
              <w:t xml:space="preserve"> – </w:t>
            </w:r>
            <w:r w:rsidR="00AB2BA6" w:rsidRPr="00EA5C02">
              <w:rPr>
                <w:b/>
              </w:rPr>
              <w:t xml:space="preserve">5 pkt </w:t>
            </w:r>
          </w:p>
          <w:p w:rsidR="003F368D" w:rsidRPr="00C97BCC" w:rsidRDefault="00C97BCC" w:rsidP="00EA5C02">
            <w:pPr>
              <w:pStyle w:val="Akapitzlist"/>
              <w:numPr>
                <w:ilvl w:val="0"/>
                <w:numId w:val="9"/>
              </w:numPr>
            </w:pPr>
            <w:r>
              <w:t xml:space="preserve">od 49 do 249 </w:t>
            </w:r>
            <w:r w:rsidR="003F368D">
              <w:t xml:space="preserve">pracowników – </w:t>
            </w:r>
            <w:r w:rsidRPr="005709AC">
              <w:rPr>
                <w:b/>
              </w:rPr>
              <w:t>3</w:t>
            </w:r>
            <w:r w:rsidR="003F368D" w:rsidRPr="005709AC">
              <w:rPr>
                <w:b/>
              </w:rPr>
              <w:t xml:space="preserve"> p</w:t>
            </w:r>
            <w:r w:rsidR="003F368D" w:rsidRPr="00EA5C02">
              <w:rPr>
                <w:b/>
              </w:rPr>
              <w:t>kt</w:t>
            </w:r>
          </w:p>
          <w:p w:rsidR="00C97BCC" w:rsidRDefault="00C97BCC" w:rsidP="00EA5C02">
            <w:pPr>
              <w:pStyle w:val="Akapitzlist"/>
              <w:numPr>
                <w:ilvl w:val="0"/>
                <w:numId w:val="9"/>
              </w:numPr>
            </w:pPr>
            <w:r>
              <w:t xml:space="preserve">więcej niż 249 pracowników – </w:t>
            </w:r>
            <w:r w:rsidRPr="00C97BCC">
              <w:rPr>
                <w:b/>
              </w:rPr>
              <w:t>1 pkt</w:t>
            </w:r>
          </w:p>
        </w:tc>
        <w:tc>
          <w:tcPr>
            <w:tcW w:w="2158" w:type="dxa"/>
          </w:tcPr>
          <w:p w:rsidR="003F368D" w:rsidRDefault="003F368D" w:rsidP="003F368D"/>
        </w:tc>
      </w:tr>
      <w:tr w:rsidR="003F368D" w:rsidTr="003F368D">
        <w:tc>
          <w:tcPr>
            <w:tcW w:w="7054" w:type="dxa"/>
          </w:tcPr>
          <w:p w:rsidR="003F368D" w:rsidRPr="00326560" w:rsidRDefault="003F368D" w:rsidP="003F368D">
            <w:pPr>
              <w:rPr>
                <w:b/>
              </w:rPr>
            </w:pPr>
            <w:r w:rsidRPr="00326560">
              <w:rPr>
                <w:b/>
              </w:rPr>
              <w:t>ŁĄCZNA LICZBA PUNKTÓW</w:t>
            </w:r>
          </w:p>
        </w:tc>
        <w:tc>
          <w:tcPr>
            <w:tcW w:w="2158" w:type="dxa"/>
          </w:tcPr>
          <w:p w:rsidR="003F368D" w:rsidRDefault="003F368D" w:rsidP="003F368D"/>
        </w:tc>
      </w:tr>
    </w:tbl>
    <w:p w:rsidR="00FA3B3A" w:rsidRDefault="00326560" w:rsidP="001E0827">
      <w:pPr>
        <w:ind w:hanging="708"/>
      </w:pPr>
      <w:r>
        <w:t xml:space="preserve">              </w:t>
      </w:r>
    </w:p>
    <w:p w:rsidR="00FA3B3A" w:rsidRDefault="00FA3B3A" w:rsidP="00FA3B3A">
      <w:pPr>
        <w:spacing w:after="0"/>
        <w:ind w:hanging="708"/>
        <w:rPr>
          <w:b/>
        </w:rPr>
      </w:pPr>
      <w:r>
        <w:tab/>
      </w:r>
      <w:r w:rsidRPr="00FA3B3A">
        <w:rPr>
          <w:b/>
        </w:rPr>
        <w:t xml:space="preserve">Wybór wniosków zakwalifikowanych do realizacji zostanie dokonany według uzyskanej punktacji do wysokości posiadanego limitu środków. </w:t>
      </w:r>
    </w:p>
    <w:p w:rsidR="00FA3B3A" w:rsidRPr="00FA3B3A" w:rsidRDefault="00FA3B3A" w:rsidP="00FA3B3A">
      <w:pPr>
        <w:spacing w:after="0"/>
        <w:rPr>
          <w:b/>
        </w:rPr>
      </w:pPr>
      <w:r w:rsidRPr="00FA3B3A">
        <w:rPr>
          <w:b/>
        </w:rPr>
        <w:t xml:space="preserve">Maksymalna liczba punktów wynosi  </w:t>
      </w:r>
      <w:r w:rsidR="00633650">
        <w:rPr>
          <w:b/>
        </w:rPr>
        <w:t>60</w:t>
      </w:r>
      <w:r w:rsidRPr="00FA3B3A">
        <w:rPr>
          <w:b/>
        </w:rPr>
        <w:t xml:space="preserve">. </w:t>
      </w:r>
    </w:p>
    <w:p w:rsidR="00FA3B3A" w:rsidRDefault="00FA3B3A" w:rsidP="00B079D2">
      <w:pPr>
        <w:spacing w:after="0"/>
      </w:pPr>
      <w:r w:rsidRPr="00FA3B3A">
        <w:rPr>
          <w:b/>
        </w:rPr>
        <w:t>Do realizacji zostaną zakwalifikowane wnioski z najwyższą liczbą uzyskanych punktów, jednak nie niższą niż</w:t>
      </w:r>
      <w:r w:rsidR="00B079D2">
        <w:rPr>
          <w:b/>
        </w:rPr>
        <w:t xml:space="preserve"> 30.</w:t>
      </w:r>
    </w:p>
    <w:p w:rsidR="00FA3B3A" w:rsidRDefault="00FA3B3A" w:rsidP="00FA3B3A">
      <w:pPr>
        <w:pStyle w:val="Akapitzlist"/>
      </w:pPr>
    </w:p>
    <w:p w:rsidR="00FA3B3A" w:rsidRDefault="00FA3B3A" w:rsidP="00FA3B3A">
      <w:pPr>
        <w:pStyle w:val="Akapitzlist"/>
      </w:pPr>
    </w:p>
    <w:p w:rsidR="00326560" w:rsidRDefault="00326560" w:rsidP="00920D5C">
      <w:pPr>
        <w:pStyle w:val="Akapitzlist"/>
        <w:numPr>
          <w:ilvl w:val="0"/>
          <w:numId w:val="3"/>
        </w:numPr>
      </w:pPr>
      <w:r>
        <w:t>Wniosek został rozpatrzony negatywnie: - uzasadnienie:</w:t>
      </w:r>
    </w:p>
    <w:p w:rsidR="00326560" w:rsidRDefault="00326560" w:rsidP="00920D5C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560" w:rsidRDefault="00326560" w:rsidP="00920D5C">
      <w:pPr>
        <w:pStyle w:val="Akapitzlist"/>
        <w:numPr>
          <w:ilvl w:val="0"/>
          <w:numId w:val="3"/>
        </w:numPr>
      </w:pPr>
      <w:r>
        <w:t>Wniosek został rozpatrzony pozytywnie:</w:t>
      </w:r>
    </w:p>
    <w:p w:rsidR="00326560" w:rsidRDefault="00920D5C" w:rsidP="00920D5C">
      <w:pPr>
        <w:pStyle w:val="Akapitzlist"/>
      </w:pPr>
      <w:r>
        <w:t xml:space="preserve">- </w:t>
      </w:r>
      <w:r w:rsidR="00326560">
        <w:t>wysokość przyznanych środków: ……………………………….. ( słownie:   ……………….……………………</w:t>
      </w:r>
    </w:p>
    <w:p w:rsidR="00326560" w:rsidRDefault="00326560" w:rsidP="00920D5C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  <w:r w:rsidR="00920D5C">
        <w:t>)</w:t>
      </w:r>
    </w:p>
    <w:p w:rsidR="00326560" w:rsidRDefault="00920D5C" w:rsidP="00920D5C">
      <w:pPr>
        <w:pStyle w:val="Akapitzlist"/>
      </w:pPr>
      <w:r>
        <w:t xml:space="preserve">- </w:t>
      </w:r>
      <w:r w:rsidR="00326560">
        <w:t>ilość osób: …………………………………………………………………………………………………………………………….</w:t>
      </w:r>
    </w:p>
    <w:p w:rsidR="00326560" w:rsidRDefault="00920D5C" w:rsidP="00920D5C">
      <w:pPr>
        <w:pStyle w:val="Akapitzlist"/>
      </w:pPr>
      <w:r>
        <w:t xml:space="preserve">- </w:t>
      </w:r>
      <w:r w:rsidR="00326560">
        <w:t>uzasadnienie: ……………………………………………………………………………………………………………………….</w:t>
      </w:r>
    </w:p>
    <w:p w:rsidR="00326560" w:rsidRDefault="00326560" w:rsidP="00920D5C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  <w:r w:rsidR="00920D5C">
        <w:t>.</w:t>
      </w:r>
    </w:p>
    <w:p w:rsidR="00920D5C" w:rsidRDefault="00920D5C" w:rsidP="00920D5C">
      <w:r>
        <w:t>Podpis Komisji:</w:t>
      </w:r>
    </w:p>
    <w:p w:rsidR="00920D5C" w:rsidRDefault="00920D5C" w:rsidP="00C6312F">
      <w:pPr>
        <w:pStyle w:val="Akapitzlist"/>
        <w:numPr>
          <w:ilvl w:val="0"/>
          <w:numId w:val="4"/>
        </w:numPr>
      </w:pPr>
      <w:r>
        <w:t>……………………………………………..</w:t>
      </w:r>
    </w:p>
    <w:p w:rsidR="00920D5C" w:rsidRDefault="00920D5C" w:rsidP="00C6312F">
      <w:pPr>
        <w:pStyle w:val="Akapitzlist"/>
        <w:numPr>
          <w:ilvl w:val="0"/>
          <w:numId w:val="4"/>
        </w:numPr>
      </w:pPr>
      <w:r>
        <w:t>…………………………………………….</w:t>
      </w:r>
    </w:p>
    <w:p w:rsidR="00920D5C" w:rsidRDefault="00920D5C" w:rsidP="00C6312F">
      <w:pPr>
        <w:pStyle w:val="Akapitzlist"/>
        <w:numPr>
          <w:ilvl w:val="0"/>
          <w:numId w:val="4"/>
        </w:numPr>
      </w:pPr>
      <w:r>
        <w:t>……………………………………………</w:t>
      </w:r>
    </w:p>
    <w:p w:rsidR="003F368D" w:rsidRDefault="003F368D" w:rsidP="00C6312F">
      <w:pPr>
        <w:pStyle w:val="Akapitzlist"/>
        <w:numPr>
          <w:ilvl w:val="0"/>
          <w:numId w:val="4"/>
        </w:numPr>
      </w:pPr>
      <w:r>
        <w:t>……………………………………………</w:t>
      </w:r>
    </w:p>
    <w:sectPr w:rsidR="003F368D" w:rsidSect="003F368D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67ACA"/>
    <w:multiLevelType w:val="hybridMultilevel"/>
    <w:tmpl w:val="F8EAB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1977"/>
    <w:multiLevelType w:val="hybridMultilevel"/>
    <w:tmpl w:val="4F641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1CCD"/>
    <w:multiLevelType w:val="hybridMultilevel"/>
    <w:tmpl w:val="4D5E9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7288C"/>
    <w:multiLevelType w:val="hybridMultilevel"/>
    <w:tmpl w:val="6BD42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36B4B"/>
    <w:multiLevelType w:val="hybridMultilevel"/>
    <w:tmpl w:val="C6928472"/>
    <w:lvl w:ilvl="0" w:tplc="633C4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11D92"/>
    <w:multiLevelType w:val="hybridMultilevel"/>
    <w:tmpl w:val="76285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55465"/>
    <w:multiLevelType w:val="hybridMultilevel"/>
    <w:tmpl w:val="F57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82E58"/>
    <w:multiLevelType w:val="hybridMultilevel"/>
    <w:tmpl w:val="67A6DA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7C6362"/>
    <w:multiLevelType w:val="hybridMultilevel"/>
    <w:tmpl w:val="BA106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5D"/>
    <w:rsid w:val="00097AC7"/>
    <w:rsid w:val="000B3888"/>
    <w:rsid w:val="00131B27"/>
    <w:rsid w:val="001E0827"/>
    <w:rsid w:val="0025146A"/>
    <w:rsid w:val="00313859"/>
    <w:rsid w:val="00326560"/>
    <w:rsid w:val="003559E0"/>
    <w:rsid w:val="003636F8"/>
    <w:rsid w:val="003F368D"/>
    <w:rsid w:val="004353CC"/>
    <w:rsid w:val="00453B42"/>
    <w:rsid w:val="004B51FB"/>
    <w:rsid w:val="00513319"/>
    <w:rsid w:val="0054660B"/>
    <w:rsid w:val="005709AC"/>
    <w:rsid w:val="00604B05"/>
    <w:rsid w:val="00633650"/>
    <w:rsid w:val="006353E1"/>
    <w:rsid w:val="00643AF0"/>
    <w:rsid w:val="006B5E37"/>
    <w:rsid w:val="006C00C4"/>
    <w:rsid w:val="006F45FF"/>
    <w:rsid w:val="007763A1"/>
    <w:rsid w:val="0079199D"/>
    <w:rsid w:val="007B5076"/>
    <w:rsid w:val="008116DC"/>
    <w:rsid w:val="0085706B"/>
    <w:rsid w:val="0089553D"/>
    <w:rsid w:val="00920D5C"/>
    <w:rsid w:val="00927092"/>
    <w:rsid w:val="00945241"/>
    <w:rsid w:val="00947672"/>
    <w:rsid w:val="00A9701C"/>
    <w:rsid w:val="00AB2BA6"/>
    <w:rsid w:val="00AF519D"/>
    <w:rsid w:val="00B079D2"/>
    <w:rsid w:val="00B10D5D"/>
    <w:rsid w:val="00C12FFB"/>
    <w:rsid w:val="00C5091E"/>
    <w:rsid w:val="00C6312F"/>
    <w:rsid w:val="00C97BCC"/>
    <w:rsid w:val="00D41021"/>
    <w:rsid w:val="00DA5F3F"/>
    <w:rsid w:val="00EA5C02"/>
    <w:rsid w:val="00F10529"/>
    <w:rsid w:val="00F64064"/>
    <w:rsid w:val="00FA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C3EE8-0CC8-43E7-8BCC-8BA011B3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65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leliwa</dc:creator>
  <cp:lastModifiedBy>Leliwa</cp:lastModifiedBy>
  <cp:revision>39</cp:revision>
  <cp:lastPrinted>2026-02-17T10:19:00Z</cp:lastPrinted>
  <dcterms:created xsi:type="dcterms:W3CDTF">2025-09-12T07:10:00Z</dcterms:created>
  <dcterms:modified xsi:type="dcterms:W3CDTF">2026-03-04T10:43:00Z</dcterms:modified>
</cp:coreProperties>
</file>